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FF62" w14:textId="77777777" w:rsidR="007763F3" w:rsidRPr="007763F3" w:rsidRDefault="007763F3" w:rsidP="00A3423E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763F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A9A44B7" w14:textId="04A1FBF5" w:rsidR="00A72119" w:rsidRPr="00A3423E" w:rsidRDefault="00B84C13" w:rsidP="00A3423E">
      <w:pPr>
        <w:ind w:left="72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Утверждено приказом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№  </w:t>
      </w:r>
      <w:r w:rsidR="00B56EA3">
        <w:rPr>
          <w:rFonts w:ascii="Times New Roman" w:hAnsi="Times New Roman" w:cs="Times New Roman"/>
          <w:i/>
          <w:sz w:val="28"/>
          <w:szCs w:val="28"/>
        </w:rPr>
        <w:t>200</w:t>
      </w:r>
      <w:r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56EA3">
        <w:rPr>
          <w:rFonts w:ascii="Times New Roman" w:hAnsi="Times New Roman" w:cs="Times New Roman"/>
          <w:i/>
          <w:sz w:val="28"/>
          <w:szCs w:val="28"/>
        </w:rPr>
        <w:t>02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B56EA3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.2022</w:t>
      </w:r>
    </w:p>
    <w:p w14:paraId="0B4B12E6" w14:textId="77777777" w:rsidR="00DD094D" w:rsidRDefault="00DD094D" w:rsidP="00A72119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C31E" w14:textId="77777777" w:rsidR="00DD094D" w:rsidRDefault="00DD094D" w:rsidP="00A72119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A2D44" w14:textId="77777777" w:rsidR="00A72119" w:rsidRPr="00B84C13" w:rsidRDefault="00B84C13" w:rsidP="00B84C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3D75B99" w14:textId="77777777" w:rsidR="00B84C13" w:rsidRDefault="00B84C13" w:rsidP="00B84C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13">
        <w:rPr>
          <w:rFonts w:ascii="Times New Roman" w:hAnsi="Times New Roman" w:cs="Times New Roman"/>
          <w:b/>
          <w:sz w:val="28"/>
          <w:szCs w:val="28"/>
        </w:rPr>
        <w:t>об антикоррупционной политике</w:t>
      </w:r>
    </w:p>
    <w:p w14:paraId="27E1EAE1" w14:textId="77777777" w:rsidR="00B84C13" w:rsidRPr="00B84C13" w:rsidRDefault="00B84C13" w:rsidP="00B84C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13">
        <w:rPr>
          <w:rFonts w:ascii="Times New Roman" w:hAnsi="Times New Roman" w:cs="Times New Roman"/>
          <w:b/>
          <w:sz w:val="28"/>
          <w:szCs w:val="28"/>
        </w:rPr>
        <w:t>ГКУСО ВО «Владимирский центр реабилитации для лиц без определенного места жительства и занятий»</w:t>
      </w:r>
    </w:p>
    <w:p w14:paraId="20FC7B9A" w14:textId="77777777" w:rsidR="007C60A3" w:rsidRDefault="007C60A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1E8FD3" w14:textId="77777777" w:rsidR="007C60A3" w:rsidRPr="00A72119" w:rsidRDefault="007C60A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C805310" w14:textId="77777777" w:rsidR="00A72119" w:rsidRPr="004D7409" w:rsidRDefault="00A72119" w:rsidP="009509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"/>
      <w:r w:rsidRPr="004D7409">
        <w:rPr>
          <w:rFonts w:ascii="Times New Roman" w:hAnsi="Times New Roman" w:cs="Times New Roman"/>
          <w:b/>
          <w:sz w:val="28"/>
          <w:szCs w:val="28"/>
        </w:rPr>
        <w:t>1. Цели и задачи внедрения антикоррупционной политики</w:t>
      </w:r>
    </w:p>
    <w:bookmarkEnd w:id="1"/>
    <w:p w14:paraId="41FF7C9B" w14:textId="77777777" w:rsidR="00A72119" w:rsidRPr="00A72119" w:rsidRDefault="00A72119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15C2074" w14:textId="77777777" w:rsidR="00A72119" w:rsidRDefault="00A72119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2119">
        <w:rPr>
          <w:rFonts w:ascii="Times New Roman" w:hAnsi="Times New Roman" w:cs="Times New Roman"/>
          <w:sz w:val="28"/>
          <w:szCs w:val="28"/>
        </w:rPr>
        <w:t xml:space="preserve">1.1. Антикоррупционная политика разработана в соответствии с положениями </w:t>
      </w:r>
      <w:hyperlink r:id="rId8" w:history="1">
        <w:r w:rsidRPr="00A721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F20680">
        <w:rPr>
          <w:rFonts w:ascii="Times New Roman" w:hAnsi="Times New Roman" w:cs="Times New Roman"/>
          <w:sz w:val="28"/>
          <w:szCs w:val="28"/>
        </w:rPr>
        <w:t xml:space="preserve"> от 25 декабря 2008 </w:t>
      </w:r>
      <w:r w:rsidRPr="00A72119">
        <w:rPr>
          <w:rFonts w:ascii="Times New Roman" w:hAnsi="Times New Roman" w:cs="Times New Roman"/>
          <w:sz w:val="28"/>
          <w:szCs w:val="28"/>
        </w:rPr>
        <w:t xml:space="preserve">г. </w:t>
      </w:r>
      <w:r w:rsidR="00D650CD">
        <w:rPr>
          <w:rFonts w:ascii="Times New Roman" w:hAnsi="Times New Roman" w:cs="Times New Roman"/>
          <w:sz w:val="28"/>
          <w:szCs w:val="28"/>
        </w:rPr>
        <w:t>№</w:t>
      </w:r>
      <w:r w:rsidR="00F20680">
        <w:rPr>
          <w:rFonts w:ascii="Times New Roman" w:hAnsi="Times New Roman" w:cs="Times New Roman"/>
          <w:sz w:val="28"/>
          <w:szCs w:val="28"/>
        </w:rPr>
        <w:t xml:space="preserve"> </w:t>
      </w:r>
      <w:r w:rsidRPr="00A72119">
        <w:rPr>
          <w:rFonts w:ascii="Times New Roman" w:hAnsi="Times New Roman" w:cs="Times New Roman"/>
          <w:sz w:val="28"/>
          <w:szCs w:val="28"/>
        </w:rPr>
        <w:t xml:space="preserve">273-ФЗ </w:t>
      </w:r>
      <w:r w:rsidR="00D3404B">
        <w:rPr>
          <w:rFonts w:ascii="Times New Roman" w:hAnsi="Times New Roman" w:cs="Times New Roman"/>
          <w:sz w:val="28"/>
          <w:szCs w:val="28"/>
        </w:rPr>
        <w:br/>
      </w:r>
      <w:r w:rsidRPr="00A72119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 и </w:t>
      </w:r>
      <w:hyperlink r:id="rId9" w:history="1">
        <w:r w:rsidRPr="00A721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</w:t>
        </w:r>
        <w:r w:rsidR="00FB071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кими</w:t>
        </w:r>
        <w:r w:rsidRPr="00A721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рекоменда</w:t>
        </w:r>
        <w:r w:rsidR="00FB071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циями</w:t>
        </w:r>
      </w:hyperlink>
      <w:r w:rsidRPr="00A72119">
        <w:rPr>
          <w:rFonts w:ascii="Times New Roman" w:hAnsi="Times New Roman" w:cs="Times New Roman"/>
          <w:sz w:val="28"/>
          <w:szCs w:val="28"/>
        </w:rPr>
        <w:t xml:space="preserve">, </w:t>
      </w:r>
      <w:r w:rsidR="00D650CD">
        <w:rPr>
          <w:rFonts w:ascii="Times New Roman" w:hAnsi="Times New Roman" w:cs="Times New Roman"/>
          <w:sz w:val="28"/>
          <w:szCs w:val="28"/>
        </w:rPr>
        <w:t>подготовленны</w:t>
      </w:r>
      <w:r w:rsidR="00DE4FBD">
        <w:rPr>
          <w:rFonts w:ascii="Times New Roman" w:hAnsi="Times New Roman" w:cs="Times New Roman"/>
          <w:sz w:val="28"/>
          <w:szCs w:val="28"/>
        </w:rPr>
        <w:t>ми</w:t>
      </w:r>
      <w:r w:rsidR="00D650CD">
        <w:rPr>
          <w:rFonts w:ascii="Times New Roman" w:hAnsi="Times New Roman" w:cs="Times New Roman"/>
          <w:sz w:val="28"/>
          <w:szCs w:val="28"/>
        </w:rPr>
        <w:t xml:space="preserve"> </w:t>
      </w:r>
      <w:r w:rsidRPr="00A72119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</w:t>
      </w:r>
      <w:r w:rsidR="00D650C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655A2F6" w14:textId="77777777" w:rsidR="00D3404B" w:rsidRPr="00B84C13" w:rsidRDefault="00D3404B" w:rsidP="00B84C13">
      <w:pPr>
        <w:rPr>
          <w:rFonts w:ascii="Candara" w:hAnsi="Candara"/>
          <w:b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1.2. Настоящая Антикоррупционная политика </w:t>
      </w:r>
      <w:r w:rsidR="00B84C13">
        <w:rPr>
          <w:rFonts w:ascii="Times New Roman" w:hAnsi="Times New Roman" w:cs="Times New Roman"/>
          <w:sz w:val="28"/>
          <w:szCs w:val="28"/>
        </w:rPr>
        <w:t xml:space="preserve">является внутренним документом </w:t>
      </w:r>
      <w:r w:rsidR="00B84C13" w:rsidRPr="00B84C13">
        <w:rPr>
          <w:rFonts w:ascii="Times New Roman" w:hAnsi="Times New Roman" w:cs="Times New Roman"/>
          <w:sz w:val="28"/>
          <w:szCs w:val="28"/>
        </w:rPr>
        <w:t>ГКУСО ВО «Владимирский центр реабилитации для лиц без определенного места жительства и занятий</w:t>
      </w:r>
      <w:r w:rsidR="00B84C13">
        <w:rPr>
          <w:rFonts w:ascii="Times New Roman" w:hAnsi="Times New Roman" w:cs="Times New Roman"/>
          <w:sz w:val="28"/>
          <w:szCs w:val="28"/>
        </w:rPr>
        <w:t>»</w:t>
      </w:r>
      <w:r w:rsidR="00B84C13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B84C13">
        <w:rPr>
          <w:rFonts w:ascii="Times New Roman" w:hAnsi="Times New Roman" w:cs="Times New Roman"/>
          <w:sz w:val="28"/>
          <w:szCs w:val="28"/>
        </w:rPr>
        <w:t>Учреждение)</w:t>
      </w:r>
      <w:r w:rsidRPr="00D340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направленным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на профилактику и пресечение коррупционных правонару</w:t>
      </w:r>
      <w:r w:rsidR="004D7409">
        <w:rPr>
          <w:rFonts w:ascii="Times New Roman" w:hAnsi="Times New Roman" w:cs="Times New Roman"/>
          <w:sz w:val="28"/>
          <w:szCs w:val="28"/>
        </w:rPr>
        <w:t>шений в деятельности Учреждения</w:t>
      </w:r>
      <w:r w:rsidRPr="00D3404B">
        <w:rPr>
          <w:rFonts w:ascii="Times New Roman" w:hAnsi="Times New Roman" w:cs="Times New Roman"/>
          <w:sz w:val="28"/>
          <w:szCs w:val="28"/>
        </w:rPr>
        <w:t>.</w:t>
      </w:r>
    </w:p>
    <w:p w14:paraId="5E598046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1.3. Основными целями внедрения в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являются:</w:t>
      </w:r>
    </w:p>
    <w:p w14:paraId="2A9AD89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минимизация риска вовлечения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, ее руководства и работников в коррупционную деятельность;</w:t>
      </w:r>
    </w:p>
    <w:p w14:paraId="1175016A" w14:textId="18595F72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формирование у работников</w:t>
      </w:r>
      <w:r w:rsidR="004D7409" w:rsidRPr="004D7409">
        <w:rPr>
          <w:rFonts w:ascii="Times New Roman" w:hAnsi="Times New Roman" w:cs="Times New Roman"/>
          <w:sz w:val="28"/>
          <w:szCs w:val="28"/>
        </w:rPr>
        <w:t xml:space="preserve">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="004D7409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 xml:space="preserve">независимо от занимаемой должности, контрагентов и иных лиц единообразного понимания политики </w:t>
      </w:r>
      <w:r w:rsidR="00E963A0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</w:t>
      </w:r>
    </w:p>
    <w:p w14:paraId="50C3F515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обобщение и разъяснение основных требований законодательства </w:t>
      </w:r>
      <w:r w:rsidR="00B96EF3" w:rsidRPr="00B96E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коррупции, применяемых в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>.</w:t>
      </w:r>
    </w:p>
    <w:p w14:paraId="089DFB9A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>:</w:t>
      </w:r>
    </w:p>
    <w:p w14:paraId="2FC9F5AC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закрепление основных принципов антикоррупционной деятельности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;</w:t>
      </w:r>
    </w:p>
    <w:p w14:paraId="71E2A03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определение области применения Политики и круга лиц, попадающих под ее действие;</w:t>
      </w:r>
    </w:p>
    <w:p w14:paraId="1E28A0C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, ответственных за реализацию Антикоррупционной политики;</w:t>
      </w:r>
    </w:p>
    <w:p w14:paraId="17AC49C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определение и закрепление обязанностей работников и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14:paraId="4796670D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ус</w:t>
      </w:r>
      <w:r w:rsidR="004D7409">
        <w:rPr>
          <w:rFonts w:ascii="Times New Roman" w:hAnsi="Times New Roman" w:cs="Times New Roman"/>
          <w:sz w:val="28"/>
          <w:szCs w:val="28"/>
        </w:rPr>
        <w:t>тановление перечня реализуемых Учреждением</w:t>
      </w:r>
      <w:r w:rsidRPr="00D3404B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мероприятий, стандартов и процедур и порядка их выполнения (применения);</w:t>
      </w:r>
    </w:p>
    <w:p w14:paraId="6FFC33D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lastRenderedPageBreak/>
        <w:t xml:space="preserve">- закрепление ответственности сотрудников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за несоблюдение требований Антикоррупционной политики.</w:t>
      </w:r>
    </w:p>
    <w:p w14:paraId="395CA77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3290CE68" w14:textId="77777777" w:rsidR="00D3404B" w:rsidRPr="004D7409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r w:rsidRPr="004D7409">
        <w:rPr>
          <w:rFonts w:ascii="Times New Roman" w:hAnsi="Times New Roman" w:cs="Times New Roman"/>
          <w:color w:val="auto"/>
          <w:sz w:val="28"/>
          <w:szCs w:val="28"/>
        </w:rPr>
        <w:t>2. Используемые в политике понятия и определения</w:t>
      </w:r>
    </w:p>
    <w:bookmarkEnd w:id="2"/>
    <w:p w14:paraId="784B2745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762E8ACF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409">
        <w:rPr>
          <w:rStyle w:val="a3"/>
          <w:rFonts w:ascii="Times New Roman" w:hAnsi="Times New Roman" w:cs="Times New Roman"/>
          <w:color w:val="auto"/>
          <w:sz w:val="28"/>
          <w:szCs w:val="28"/>
        </w:rPr>
        <w:t>Коррупция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10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пункт 1 статьи 1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04B">
        <w:rPr>
          <w:rFonts w:ascii="Times New Roman" w:hAnsi="Times New Roman" w:cs="Times New Roman"/>
          <w:sz w:val="28"/>
          <w:szCs w:val="28"/>
        </w:rPr>
        <w:t> 273-ФЗ "О противодействии коррупции").</w:t>
      </w:r>
    </w:p>
    <w:p w14:paraId="7290141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4D7409">
        <w:rPr>
          <w:rStyle w:val="a3"/>
          <w:rFonts w:ascii="Times New Roman" w:hAnsi="Times New Roman" w:cs="Times New Roman"/>
          <w:color w:val="auto"/>
          <w:sz w:val="28"/>
          <w:szCs w:val="28"/>
        </w:rPr>
        <w:t>Противодействие коррупции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 2 статьи 1 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Федерального закона от 25 декабря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04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96742">
        <w:rPr>
          <w:rFonts w:ascii="Times New Roman" w:hAnsi="Times New Roman" w:cs="Times New Roman"/>
          <w:sz w:val="28"/>
          <w:szCs w:val="28"/>
        </w:rPr>
        <w:br/>
      </w:r>
      <w:r w:rsidRPr="00D3404B">
        <w:rPr>
          <w:rFonts w:ascii="Times New Roman" w:hAnsi="Times New Roman" w:cs="Times New Roman"/>
          <w:sz w:val="28"/>
          <w:szCs w:val="28"/>
        </w:rPr>
        <w:t>"О противодействии коррупции"):</w:t>
      </w:r>
    </w:p>
    <w:p w14:paraId="1C5ECD89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7BFFAFE5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1B0BEE1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14:paraId="33B897A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4D7409">
        <w:rPr>
          <w:rStyle w:val="a3"/>
          <w:rFonts w:ascii="Times New Roman" w:hAnsi="Times New Roman" w:cs="Times New Roman"/>
          <w:color w:val="auto"/>
          <w:sz w:val="28"/>
          <w:szCs w:val="28"/>
        </w:rPr>
        <w:t>Контрагент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любое российское или иностранное юридическое или физическое лицо, с которым </w:t>
      </w:r>
      <w:r w:rsidR="004D740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14:paraId="4B9FCD1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409">
        <w:rPr>
          <w:rStyle w:val="a3"/>
          <w:rFonts w:ascii="Times New Roman" w:hAnsi="Times New Roman" w:cs="Times New Roman"/>
          <w:color w:val="auto"/>
          <w:sz w:val="28"/>
          <w:szCs w:val="28"/>
        </w:rPr>
        <w:t>Взятка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4C8B03BB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4D7409">
        <w:rPr>
          <w:rStyle w:val="a3"/>
          <w:rFonts w:ascii="Times New Roman" w:hAnsi="Times New Roman" w:cs="Times New Roman"/>
          <w:color w:val="auto"/>
          <w:sz w:val="28"/>
          <w:szCs w:val="28"/>
        </w:rPr>
        <w:t>Коммерческий подкуп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незаконная передача лицу, выполняющему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12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часть 1 статьи 204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14:paraId="0C1AEEC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4D7409">
        <w:rPr>
          <w:rStyle w:val="a3"/>
          <w:rFonts w:ascii="Times New Roman" w:hAnsi="Times New Roman" w:cs="Times New Roman"/>
          <w:color w:val="auto"/>
          <w:sz w:val="28"/>
          <w:szCs w:val="28"/>
        </w:rPr>
        <w:t>Конфликт интересов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0046497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409">
        <w:rPr>
          <w:rStyle w:val="a3"/>
          <w:rFonts w:ascii="Times New Roman" w:hAnsi="Times New Roman" w:cs="Times New Roman"/>
          <w:color w:val="auto"/>
          <w:sz w:val="28"/>
          <w:szCs w:val="28"/>
        </w:rPr>
        <w:t>Личная заинтересованность работника (представителя организации</w:t>
      </w:r>
      <w:r w:rsidRPr="00D3404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E61F8A">
        <w:rPr>
          <w:rFonts w:ascii="Times New Roman" w:hAnsi="Times New Roman" w:cs="Times New Roman"/>
          <w:sz w:val="28"/>
          <w:szCs w:val="28"/>
        </w:rPr>
        <w:t>–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37C3A09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6FCB37C5" w14:textId="77777777" w:rsidR="00D3404B" w:rsidRPr="004D7409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"/>
      <w:r w:rsidRPr="004D7409">
        <w:rPr>
          <w:rFonts w:ascii="Times New Roman" w:hAnsi="Times New Roman" w:cs="Times New Roman"/>
          <w:color w:val="auto"/>
          <w:sz w:val="28"/>
          <w:szCs w:val="28"/>
        </w:rPr>
        <w:t xml:space="preserve">3. Основные принципы антикоррупционной деятельности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3"/>
    <w:p w14:paraId="62277A4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1F89C27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13" w:history="1">
        <w:r w:rsidR="0046115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статьей </w:t>
        </w:r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04B">
        <w:rPr>
          <w:rFonts w:ascii="Times New Roman" w:hAnsi="Times New Roman" w:cs="Times New Roman"/>
          <w:sz w:val="28"/>
          <w:szCs w:val="28"/>
        </w:rPr>
        <w:t> 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14:paraId="02F71C1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14:paraId="5CFC65C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2) законность;</w:t>
      </w:r>
    </w:p>
    <w:p w14:paraId="59DA816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14:paraId="2EA43187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14:paraId="6C0CD657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5) комплексное использование политических, организационных,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>информационно-пропагандистских, социально-экономических, правовых, специальных и иных мер;</w:t>
      </w:r>
    </w:p>
    <w:p w14:paraId="4387C0B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14:paraId="49F80E28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14:paraId="4C43F5CA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3.2. Система мер противодействия коррупции в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="004D7409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14:paraId="6639176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а) Принцип соответствия Антикоррупционной политики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="004D7409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общепринятым нормам: соответствие реализуемых антикоррупционных мероприятий </w:t>
      </w:r>
      <w:hyperlink r:id="rId14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B96EF3" w:rsidRPr="00B96E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, заключенным Российской Федерацией международным договорам, </w:t>
      </w:r>
      <w:hyperlink r:id="rId15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Федеральному закону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04B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 и иным нормативным правовым актам, применяемым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>.</w:t>
      </w:r>
    </w:p>
    <w:p w14:paraId="3742CBA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б) Принцип личного примера руководства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: руководство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14:paraId="188B1F88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в) Принцип вовлеченности работников: активное участие работников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независимо от должности в формировании и реализации антикоррупционных стандартов и процедур.</w:t>
      </w:r>
    </w:p>
    <w:p w14:paraId="2C456CCA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г) Принцип нулевой толерантности: неприятие в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коррупции в любых формах и проявлениях.</w:t>
      </w:r>
    </w:p>
    <w:p w14:paraId="7E6B46B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4D7409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14:paraId="7483CED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е) Принцип периодической оценки рисков: в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 целом и для отдельных ее подразделений в частности.</w:t>
      </w:r>
    </w:p>
    <w:p w14:paraId="7FA1EB95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04B">
        <w:rPr>
          <w:rFonts w:ascii="Times New Roman" w:hAnsi="Times New Roman" w:cs="Times New Roman"/>
          <w:sz w:val="28"/>
          <w:szCs w:val="28"/>
        </w:rPr>
        <w:t xml:space="preserve">ж) Принцип обязательности проверки контрагентов: в </w:t>
      </w:r>
      <w:r w:rsidR="004D7409">
        <w:rPr>
          <w:rFonts w:ascii="Times New Roman" w:hAnsi="Times New Roman" w:cs="Times New Roman"/>
          <w:sz w:val="28"/>
          <w:szCs w:val="28"/>
        </w:rPr>
        <w:t>Учреждении</w:t>
      </w:r>
      <w:r w:rsidR="004D7409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>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14:paraId="01D7B43C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з) Принцип открытости: информирование контрагентов, партнеров и общественности о принятых в </w:t>
      </w:r>
      <w:r w:rsidR="004363AA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 ведения деятельности.</w:t>
      </w:r>
    </w:p>
    <w:p w14:paraId="4B2A1413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антикоррупционных стандартов и процедур, а также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14:paraId="2850F22D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к) Принцип ответственности и неотвратимости наказания: неотвратимость наказания для работников</w:t>
      </w:r>
      <w:r w:rsidR="004363AA" w:rsidRPr="004363AA">
        <w:rPr>
          <w:rFonts w:ascii="Times New Roman" w:hAnsi="Times New Roman" w:cs="Times New Roman"/>
          <w:sz w:val="28"/>
          <w:szCs w:val="28"/>
        </w:rPr>
        <w:t xml:space="preserve">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="004363AA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14:paraId="44676796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4DFDCB05" w14:textId="77777777" w:rsidR="00D3404B" w:rsidRPr="004363AA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"/>
      <w:r w:rsidRPr="004363AA">
        <w:rPr>
          <w:rFonts w:ascii="Times New Roman" w:hAnsi="Times New Roman" w:cs="Times New Roman"/>
          <w:color w:val="auto"/>
          <w:sz w:val="28"/>
          <w:szCs w:val="28"/>
        </w:rPr>
        <w:t>4. Область применения политики и круг лиц, попадающих под ее действие</w:t>
      </w:r>
    </w:p>
    <w:bookmarkEnd w:id="4"/>
    <w:p w14:paraId="1C625D6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04A50E8F" w14:textId="46D04B5B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4.1. Основным кругом лиц, попадающих под действие Политики, являются работники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, находящиеся с н</w:t>
      </w:r>
      <w:r w:rsidR="009B73DA">
        <w:rPr>
          <w:rFonts w:ascii="Times New Roman" w:hAnsi="Times New Roman" w:cs="Times New Roman"/>
          <w:sz w:val="28"/>
          <w:szCs w:val="28"/>
        </w:rPr>
        <w:t>им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 трудовых отношениях, вне зависимости от занимаемой должности и выполняемых функций.</w:t>
      </w:r>
    </w:p>
    <w:p w14:paraId="4B2C3FE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4363AA">
        <w:rPr>
          <w:rFonts w:ascii="Times New Roman" w:hAnsi="Times New Roman" w:cs="Times New Roman"/>
          <w:sz w:val="28"/>
          <w:szCs w:val="28"/>
        </w:rPr>
        <w:t>Учреждение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в случае если это закре</w:t>
      </w:r>
      <w:r w:rsidR="004363AA">
        <w:rPr>
          <w:rFonts w:ascii="Times New Roman" w:hAnsi="Times New Roman" w:cs="Times New Roman"/>
          <w:sz w:val="28"/>
          <w:szCs w:val="28"/>
        </w:rPr>
        <w:t>плено в договорах, заключаемых Учреждением</w:t>
      </w:r>
      <w:r w:rsidRPr="00D3404B">
        <w:rPr>
          <w:rFonts w:ascii="Times New Roman" w:hAnsi="Times New Roman" w:cs="Times New Roman"/>
          <w:sz w:val="28"/>
          <w:szCs w:val="28"/>
        </w:rPr>
        <w:t xml:space="preserve"> с такими лицами.</w:t>
      </w:r>
    </w:p>
    <w:p w14:paraId="7B9BF3A7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28DF481A" w14:textId="41E994B9" w:rsidR="00D3404B" w:rsidRPr="004363AA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5"/>
      <w:r w:rsidRPr="004363AA">
        <w:rPr>
          <w:rFonts w:ascii="Times New Roman" w:hAnsi="Times New Roman" w:cs="Times New Roman"/>
          <w:color w:val="auto"/>
          <w:sz w:val="28"/>
          <w:szCs w:val="28"/>
        </w:rPr>
        <w:t xml:space="preserve">5. Должностные лица </w:t>
      </w:r>
      <w:r w:rsidR="00684A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B73DA">
        <w:rPr>
          <w:rFonts w:ascii="Times New Roman" w:hAnsi="Times New Roman" w:cs="Times New Roman"/>
          <w:color w:val="auto"/>
          <w:sz w:val="28"/>
          <w:szCs w:val="28"/>
        </w:rPr>
        <w:t>чреждения</w:t>
      </w:r>
      <w:r w:rsidRPr="004363AA">
        <w:rPr>
          <w:rFonts w:ascii="Times New Roman" w:hAnsi="Times New Roman" w:cs="Times New Roman"/>
          <w:color w:val="auto"/>
          <w:sz w:val="28"/>
          <w:szCs w:val="28"/>
        </w:rPr>
        <w:t>, ответственные за реализацию антикоррупционной политики</w:t>
      </w:r>
    </w:p>
    <w:bookmarkEnd w:id="5"/>
    <w:p w14:paraId="18DDDFCB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12DF3A2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5.1</w:t>
      </w:r>
      <w:r w:rsidR="004363AA" w:rsidRPr="004363AA">
        <w:rPr>
          <w:rFonts w:ascii="Times New Roman" w:hAnsi="Times New Roman" w:cs="Times New Roman"/>
          <w:sz w:val="28"/>
          <w:szCs w:val="28"/>
        </w:rPr>
        <w:t xml:space="preserve"> </w:t>
      </w:r>
      <w:r w:rsidR="004363A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363AA" w:rsidRPr="00B84C13">
        <w:rPr>
          <w:rFonts w:ascii="Times New Roman" w:hAnsi="Times New Roman" w:cs="Times New Roman"/>
          <w:sz w:val="28"/>
          <w:szCs w:val="28"/>
        </w:rPr>
        <w:t>ГКУСО ВО «Владимирский центр реабилитации для лиц без определенного места жительства и занятий</w:t>
      </w:r>
      <w:r w:rsidR="004363AA">
        <w:rPr>
          <w:rFonts w:ascii="Times New Roman" w:hAnsi="Times New Roman" w:cs="Times New Roman"/>
          <w:sz w:val="28"/>
          <w:szCs w:val="28"/>
        </w:rPr>
        <w:t>»</w:t>
      </w:r>
      <w:r w:rsidR="004363AA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 xml:space="preserve">является ответственным за организацию всех мероприятий, направленных на противодействие коррупции в </w:t>
      </w:r>
      <w:r w:rsidR="004363AA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>.</w:t>
      </w:r>
    </w:p>
    <w:p w14:paraId="18C5AD2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5.2. </w:t>
      </w:r>
      <w:r w:rsidR="004363AA">
        <w:rPr>
          <w:rFonts w:ascii="Times New Roman" w:hAnsi="Times New Roman" w:cs="Times New Roman"/>
          <w:sz w:val="28"/>
          <w:szCs w:val="28"/>
        </w:rPr>
        <w:t>Директор,</w:t>
      </w:r>
      <w:r w:rsidR="004363AA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назначает лицо или несколько лиц, ответственных за реализацию Антикоррупционной политики.</w:t>
      </w:r>
    </w:p>
    <w:p w14:paraId="728F73BF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5.3. Основные обязанности лиц, ответственных за реализацию Антикоррупционной политики:</w:t>
      </w:r>
    </w:p>
    <w:p w14:paraId="04585F66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подготовка рекомендаций для принятия решений по вопросам противодействия коррупции в </w:t>
      </w:r>
      <w:r w:rsidR="004363AA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>;</w:t>
      </w:r>
    </w:p>
    <w:p w14:paraId="4D508D0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 w:rsidR="004363AA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>;</w:t>
      </w:r>
    </w:p>
    <w:p w14:paraId="263EBECD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разработка и представление на</w:t>
      </w:r>
      <w:r w:rsidR="004363AA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4363AA">
        <w:rPr>
          <w:rFonts w:ascii="Times New Roman" w:hAnsi="Times New Roman" w:cs="Times New Roman"/>
          <w:sz w:val="28"/>
          <w:szCs w:val="28"/>
        </w:rPr>
        <w:t>директору</w:t>
      </w:r>
      <w:r w:rsidRPr="00D3404B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14:paraId="502A8AF9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14:paraId="0B225DC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14:paraId="40739326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lastRenderedPageBreak/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14:paraId="2CE0F11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14:paraId="4C8D185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5BEB31B8" w14:textId="1AB608CD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684AF7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14:paraId="68DF4C9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59891FA8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14:paraId="7C9046B8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14:paraId="45F6071D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14:paraId="0A7BD08F" w14:textId="77777777" w:rsidR="00D3404B" w:rsidRPr="00D3404B" w:rsidRDefault="00D3404B" w:rsidP="004363AA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4363AA">
        <w:rPr>
          <w:rFonts w:ascii="Times New Roman" w:hAnsi="Times New Roman" w:cs="Times New Roman"/>
          <w:sz w:val="28"/>
          <w:szCs w:val="28"/>
        </w:rPr>
        <w:t>директора.</w:t>
      </w:r>
    </w:p>
    <w:p w14:paraId="4AFCBC70" w14:textId="77777777" w:rsid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5CD60142" w14:textId="77777777" w:rsidR="00976420" w:rsidRPr="00D3404B" w:rsidRDefault="00976420" w:rsidP="00D3404B">
      <w:pPr>
        <w:rPr>
          <w:rFonts w:ascii="Times New Roman" w:hAnsi="Times New Roman" w:cs="Times New Roman"/>
          <w:sz w:val="28"/>
          <w:szCs w:val="28"/>
        </w:rPr>
      </w:pPr>
    </w:p>
    <w:p w14:paraId="18FB2263" w14:textId="0C20FB74" w:rsidR="00D3404B" w:rsidRPr="004363AA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"/>
      <w:r w:rsidRPr="004363AA">
        <w:rPr>
          <w:rFonts w:ascii="Times New Roman" w:hAnsi="Times New Roman" w:cs="Times New Roman"/>
          <w:color w:val="auto"/>
          <w:sz w:val="28"/>
          <w:szCs w:val="28"/>
        </w:rPr>
        <w:t xml:space="preserve">6. Обязанности работников </w:t>
      </w:r>
      <w:r w:rsidR="00684AF7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4363AA">
        <w:rPr>
          <w:rFonts w:ascii="Times New Roman" w:hAnsi="Times New Roman" w:cs="Times New Roman"/>
          <w:color w:val="auto"/>
          <w:sz w:val="28"/>
          <w:szCs w:val="28"/>
        </w:rPr>
        <w:t>, связанные с предупреждением и противодействием коррупции</w:t>
      </w:r>
    </w:p>
    <w:bookmarkEnd w:id="6"/>
    <w:p w14:paraId="7562E888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6E7FAEED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6.1. Все работники вне зависимости от должности и стажа работы в </w:t>
      </w:r>
      <w:r w:rsidR="004363AA">
        <w:rPr>
          <w:rFonts w:ascii="Times New Roman" w:hAnsi="Times New Roman" w:cs="Times New Roman"/>
          <w:sz w:val="28"/>
          <w:szCs w:val="28"/>
        </w:rPr>
        <w:t>Учреждении</w:t>
      </w:r>
      <w:r w:rsidR="004363AA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>в связи с исполнением своих должностных обязанностей должны:</w:t>
      </w:r>
    </w:p>
    <w:p w14:paraId="3366AE5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руководствоваться положениями настоящей Политики и неукоснительно соблюдать ее принципы и требования;</w:t>
      </w:r>
    </w:p>
    <w:p w14:paraId="053A026A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;</w:t>
      </w:r>
    </w:p>
    <w:p w14:paraId="1D7B5DB3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;</w:t>
      </w:r>
    </w:p>
    <w:p w14:paraId="20C6508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руководителя, ответственное за реализ</w:t>
      </w:r>
      <w:r w:rsidR="004363AA">
        <w:rPr>
          <w:rFonts w:ascii="Times New Roman" w:hAnsi="Times New Roman" w:cs="Times New Roman"/>
          <w:sz w:val="28"/>
          <w:szCs w:val="28"/>
        </w:rPr>
        <w:t xml:space="preserve">ацию Антикоррупционной политики и </w:t>
      </w:r>
      <w:r w:rsidRPr="00D3404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14:paraId="730D17B9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начальника</w:t>
      </w:r>
      <w:r w:rsidR="004363AA">
        <w:rPr>
          <w:rFonts w:ascii="Times New Roman" w:hAnsi="Times New Roman" w:cs="Times New Roman"/>
          <w:sz w:val="28"/>
          <w:szCs w:val="28"/>
        </w:rPr>
        <w:t xml:space="preserve"> и </w:t>
      </w:r>
      <w:r w:rsidRPr="00D3404B">
        <w:rPr>
          <w:rFonts w:ascii="Times New Roman" w:hAnsi="Times New Roman" w:cs="Times New Roman"/>
          <w:sz w:val="28"/>
          <w:szCs w:val="28"/>
        </w:rPr>
        <w:t>лицо, ответственное за реализ</w:t>
      </w:r>
      <w:r w:rsidR="004363AA">
        <w:rPr>
          <w:rFonts w:ascii="Times New Roman" w:hAnsi="Times New Roman" w:cs="Times New Roman"/>
          <w:sz w:val="28"/>
          <w:szCs w:val="28"/>
        </w:rPr>
        <w:t xml:space="preserve">ацию Антикоррупционной политики, </w:t>
      </w:r>
      <w:r w:rsidRPr="00D3404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совершения коррупционных правонарушений другими работниками, контрагентами </w:t>
      </w:r>
      <w:r w:rsidR="004363A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14:paraId="585400A1" w14:textId="77777777" w:rsidR="00D3404B" w:rsidRPr="00D3404B" w:rsidRDefault="00D3404B" w:rsidP="004363AA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</w:t>
      </w:r>
      <w:r w:rsidR="004363AA">
        <w:rPr>
          <w:rFonts w:ascii="Times New Roman" w:hAnsi="Times New Roman" w:cs="Times New Roman"/>
          <w:sz w:val="28"/>
          <w:szCs w:val="28"/>
        </w:rPr>
        <w:t>.</w:t>
      </w:r>
    </w:p>
    <w:p w14:paraId="29A8F409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51A6C50D" w14:textId="68242574" w:rsidR="00D3404B" w:rsidRPr="004363AA" w:rsidRDefault="00D3404B" w:rsidP="009509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"/>
      <w:r w:rsidRPr="004363AA">
        <w:rPr>
          <w:rFonts w:ascii="Times New Roman" w:hAnsi="Times New Roman" w:cs="Times New Roman"/>
          <w:color w:val="auto"/>
          <w:sz w:val="28"/>
          <w:szCs w:val="28"/>
        </w:rPr>
        <w:t xml:space="preserve">7. Реализуемые </w:t>
      </w:r>
      <w:r w:rsidR="001A479C">
        <w:rPr>
          <w:rFonts w:ascii="Times New Roman" w:hAnsi="Times New Roman" w:cs="Times New Roman"/>
          <w:color w:val="auto"/>
          <w:sz w:val="28"/>
          <w:szCs w:val="28"/>
        </w:rPr>
        <w:t>Учреждением</w:t>
      </w:r>
      <w:r w:rsidRPr="004363AA">
        <w:rPr>
          <w:rFonts w:ascii="Times New Roman" w:hAnsi="Times New Roman" w:cs="Times New Roman"/>
          <w:color w:val="auto"/>
          <w:sz w:val="28"/>
          <w:szCs w:val="28"/>
        </w:rPr>
        <w:t xml:space="preserve"> антикоррупционные мероприятия</w:t>
      </w:r>
    </w:p>
    <w:bookmarkEnd w:id="7"/>
    <w:p w14:paraId="05E25E0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5657"/>
      </w:tblGrid>
      <w:tr w:rsidR="00D3404B" w:rsidRPr="00D3404B" w14:paraId="3E2B70A1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E35" w14:textId="77777777" w:rsidR="00D3404B" w:rsidRPr="00D3404B" w:rsidRDefault="00D3404B" w:rsidP="00113F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9CE48" w14:textId="77777777" w:rsidR="00D3404B" w:rsidRPr="00D3404B" w:rsidRDefault="00D3404B" w:rsidP="00113F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3404B" w:rsidRPr="00D3404B" w14:paraId="0D8A4ED8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7C2" w14:textId="129375C5" w:rsidR="00D3404B" w:rsidRPr="00D3404B" w:rsidRDefault="00455285" w:rsidP="00455285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EC7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D3404B" w:rsidRPr="00D3404B" w14:paraId="5BAA76C3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0F0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C7112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D3404B" w:rsidRPr="00D3404B" w14:paraId="180FEB3C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16A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0711B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D3404B" w:rsidRPr="00D3404B" w14:paraId="445DA4C5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8C8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DAC09" w14:textId="77777777" w:rsidR="00D3404B" w:rsidRPr="00D3404B" w:rsidRDefault="00D3404B" w:rsidP="005C26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</w:t>
            </w:r>
            <w:r w:rsidR="005C26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</w:tr>
      <w:tr w:rsidR="00D3404B" w:rsidRPr="00D3404B" w14:paraId="39C04B2A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8B1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9A0F2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D3404B" w:rsidRPr="00D3404B" w14:paraId="44292072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FCA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D5095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D3404B" w:rsidRPr="00D3404B" w14:paraId="0359C1A2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7B8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53AC" w14:textId="77777777" w:rsidR="00D3404B" w:rsidRPr="00D3404B" w:rsidRDefault="00D3404B" w:rsidP="00595D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работодателя о возникновении </w:t>
            </w:r>
            <w:r w:rsidRPr="00D34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</w:t>
            </w:r>
            <w:r w:rsidR="0073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="00595D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95D39" w:rsidRPr="00D34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5D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95D39" w:rsidRPr="00D3404B">
              <w:rPr>
                <w:rFonts w:ascii="Times New Roman" w:hAnsi="Times New Roman" w:cs="Times New Roman"/>
                <w:sz w:val="28"/>
                <w:szCs w:val="28"/>
              </w:rPr>
              <w:t>наличии личной заинтересованности</w:t>
            </w:r>
            <w:r w:rsidR="00595D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порядка урегулирования выявленного конфликта интересов</w:t>
            </w:r>
          </w:p>
        </w:tc>
      </w:tr>
      <w:tr w:rsidR="00D3404B" w:rsidRPr="00D3404B" w14:paraId="3D6828D0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6A8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FE45A" w14:textId="7F44BBC5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F150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, от формальных и неформальных санкций</w:t>
            </w:r>
          </w:p>
        </w:tc>
      </w:tr>
      <w:tr w:rsidR="00D3404B" w:rsidRPr="00D3404B" w14:paraId="7224A5F6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E23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8CEDB" w14:textId="3085A91D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F150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D3404B" w:rsidRPr="00D3404B" w14:paraId="2642A725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8F4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1B2BC" w14:textId="5CB018C1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с нормативными документами, регламентирующими вопросы предупреждения и противодействия коррупции в </w:t>
            </w:r>
            <w:r w:rsidR="00F1506A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</w:tr>
      <w:tr w:rsidR="00D3404B" w:rsidRPr="00D3404B" w14:paraId="74296BF3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FE7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60C7B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3404B" w:rsidRPr="00D3404B" w14:paraId="4BEA7913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BFD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5CB5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3404B" w:rsidRPr="00D3404B" w14:paraId="152FD655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856" w14:textId="319FD475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</w:t>
            </w:r>
            <w:r w:rsidR="00F150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антикоррупционной политики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DF4A9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D3404B" w:rsidRPr="00D3404B" w14:paraId="404C7F8F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3AC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1418C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3404B" w:rsidRPr="00D3404B" w14:paraId="4D2E419C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9C6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7F30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D3404B" w:rsidRPr="00D3404B" w14:paraId="37A96F4E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A1A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экспертов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1056A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D3404B" w:rsidRPr="00D3404B" w14:paraId="43E4B47B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684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90F18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3404B" w:rsidRPr="00D3404B" w14:paraId="75993A94" w14:textId="77777777" w:rsidTr="00D3404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555" w14:textId="77777777" w:rsidR="00D3404B" w:rsidRPr="00D3404B" w:rsidRDefault="00D3404B" w:rsidP="00113F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F6EC5" w14:textId="77777777" w:rsidR="00D3404B" w:rsidRPr="00D3404B" w:rsidRDefault="00D3404B" w:rsidP="00113F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404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14:paraId="126936C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69664EAC" w14:textId="4FB71364" w:rsidR="00D3404B" w:rsidRPr="00D3404B" w:rsidRDefault="00982C08" w:rsidP="00D3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04B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F8078C">
        <w:rPr>
          <w:rFonts w:ascii="Times New Roman" w:hAnsi="Times New Roman" w:cs="Times New Roman"/>
          <w:sz w:val="28"/>
          <w:szCs w:val="28"/>
        </w:rPr>
        <w:t>Учреждении</w:t>
      </w:r>
      <w:r w:rsidR="00D3404B" w:rsidRPr="00D3404B">
        <w:rPr>
          <w:rFonts w:ascii="Times New Roman" w:hAnsi="Times New Roman" w:cs="Times New Roman"/>
          <w:sz w:val="28"/>
          <w:szCs w:val="28"/>
        </w:rPr>
        <w:t xml:space="preserve"> 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14:paraId="14E4FE0B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2FF2B281" w14:textId="099F406C" w:rsidR="00D3404B" w:rsidRPr="004363AA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8"/>
      <w:r w:rsidRPr="004363AA">
        <w:rPr>
          <w:rFonts w:ascii="Times New Roman" w:hAnsi="Times New Roman" w:cs="Times New Roman"/>
          <w:color w:val="auto"/>
          <w:sz w:val="28"/>
          <w:szCs w:val="28"/>
        </w:rPr>
        <w:t xml:space="preserve">8. Внедрение стандартов поведения работников </w:t>
      </w:r>
      <w:r w:rsidR="00F1506A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bookmarkEnd w:id="8"/>
    <w:p w14:paraId="0CB6D5C9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5D34281B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8.1. В целях внедрения антикоррупционных стандартов поведения среди сотрудников, в </w:t>
      </w:r>
      <w:r w:rsidR="00F8078C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F8078C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14:paraId="34F37478" w14:textId="0DA63B51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</w:t>
      </w:r>
      <w:r w:rsidR="00F1506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, утвержденном руководителем </w:t>
      </w:r>
      <w:r w:rsidR="00F8078C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.</w:t>
      </w:r>
    </w:p>
    <w:p w14:paraId="7AC7DF3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60CAD642" w14:textId="77777777" w:rsidR="00D3404B" w:rsidRPr="00F8078C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9"/>
      <w:r w:rsidRPr="00F8078C">
        <w:rPr>
          <w:rFonts w:ascii="Times New Roman" w:hAnsi="Times New Roman" w:cs="Times New Roman"/>
          <w:color w:val="auto"/>
          <w:sz w:val="28"/>
          <w:szCs w:val="28"/>
        </w:rPr>
        <w:t>9. Выявление и урегулирование конфликта интересов</w:t>
      </w:r>
    </w:p>
    <w:bookmarkEnd w:id="9"/>
    <w:p w14:paraId="608A924B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3F1B2BCD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9.1. Своевременное выявление конфликта интересов в деятельности работников </w:t>
      </w:r>
      <w:r w:rsidR="00F8078C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14:paraId="106C282C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F8078C">
        <w:rPr>
          <w:rFonts w:ascii="Times New Roman" w:hAnsi="Times New Roman" w:cs="Times New Roman"/>
          <w:sz w:val="28"/>
          <w:szCs w:val="28"/>
        </w:rPr>
        <w:t>Учреждении</w:t>
      </w:r>
      <w:r w:rsidR="00F8078C"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Pr="00D3404B">
        <w:rPr>
          <w:rFonts w:ascii="Times New Roman" w:hAnsi="Times New Roman" w:cs="Times New Roman"/>
          <w:sz w:val="28"/>
          <w:szCs w:val="28"/>
        </w:rPr>
        <w:t>утверждается Положение о конфликте интересов.</w:t>
      </w:r>
    </w:p>
    <w:p w14:paraId="204DEB8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6850DE06" w14:textId="77777777" w:rsidR="00D3404B" w:rsidRPr="00F8078C" w:rsidRDefault="00D3404B" w:rsidP="00D3404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"/>
      <w:r w:rsidRPr="00F8078C">
        <w:rPr>
          <w:rFonts w:ascii="Times New Roman" w:hAnsi="Times New Roman" w:cs="Times New Roman"/>
          <w:color w:val="auto"/>
          <w:sz w:val="28"/>
          <w:szCs w:val="28"/>
        </w:rPr>
        <w:t>10. Правила обмена деловыми подарками и знаками делового гостеприимства</w:t>
      </w:r>
    </w:p>
    <w:bookmarkEnd w:id="10"/>
    <w:p w14:paraId="0162796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39D91DFE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10.1. В целях исключения оказания влияния третьих лиц на деятельность работников </w:t>
      </w:r>
      <w:r w:rsidR="00F8078C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при осуществлении ими трудовой деятельности, а также нарушения норм действующего </w:t>
      </w:r>
      <w:hyperlink r:id="rId16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антикоррупционного законодательства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B96EF3" w:rsidRPr="00B96E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, в </w:t>
      </w:r>
      <w:r w:rsidR="00F8078C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утверждаются Правила обмена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>деловыми подарками и знаками делового гостеприимства.</w:t>
      </w:r>
    </w:p>
    <w:p w14:paraId="5960797B" w14:textId="77777777" w:rsidR="00D3404B" w:rsidRPr="00F8078C" w:rsidRDefault="00D3404B" w:rsidP="00D3404B">
      <w:pPr>
        <w:rPr>
          <w:rFonts w:ascii="Times New Roman" w:hAnsi="Times New Roman" w:cs="Times New Roman"/>
          <w:b/>
          <w:sz w:val="28"/>
          <w:szCs w:val="28"/>
        </w:rPr>
      </w:pPr>
    </w:p>
    <w:p w14:paraId="652151AD" w14:textId="1723D694" w:rsidR="00D3404B" w:rsidRPr="00F1506A" w:rsidRDefault="00D3404B" w:rsidP="00D3404B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1" w:name="sub_13"/>
      <w:r w:rsidRPr="00F1506A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F1506A" w:rsidRPr="00F1506A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Pr="00F1506A">
        <w:rPr>
          <w:rFonts w:ascii="Times New Roman" w:hAnsi="Times New Roman" w:cs="Times New Roman"/>
          <w:bCs w:val="0"/>
          <w:color w:val="auto"/>
          <w:sz w:val="28"/>
          <w:szCs w:val="28"/>
        </w:rPr>
        <w:t>. Внутренний контроль и аудит</w:t>
      </w:r>
    </w:p>
    <w:bookmarkEnd w:id="11"/>
    <w:p w14:paraId="4A474C9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2C510DAD" w14:textId="6FB8CEA4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F1506A">
        <w:rPr>
          <w:rFonts w:ascii="Times New Roman" w:hAnsi="Times New Roman" w:cs="Times New Roman"/>
          <w:sz w:val="28"/>
          <w:szCs w:val="28"/>
        </w:rPr>
        <w:t>1</w:t>
      </w:r>
      <w:r w:rsidRPr="00D3404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7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от 6 декабря 2011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04B">
        <w:rPr>
          <w:rFonts w:ascii="Times New Roman" w:hAnsi="Times New Roman" w:cs="Times New Roman"/>
          <w:sz w:val="28"/>
          <w:szCs w:val="28"/>
        </w:rPr>
        <w:t xml:space="preserve"> 402-ФЗ "О бухгалтерском учете" установлена обязанность для всех организаций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14:paraId="3C8665C3" w14:textId="015CB12E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F1506A">
        <w:rPr>
          <w:rFonts w:ascii="Times New Roman" w:hAnsi="Times New Roman" w:cs="Times New Roman"/>
          <w:sz w:val="28"/>
          <w:szCs w:val="28"/>
        </w:rPr>
        <w:t>1</w:t>
      </w:r>
      <w:r w:rsidRPr="00D3404B">
        <w:rPr>
          <w:rFonts w:ascii="Times New Roman" w:hAnsi="Times New Roman" w:cs="Times New Roman"/>
          <w:sz w:val="28"/>
          <w:szCs w:val="28"/>
        </w:rPr>
        <w:t xml:space="preserve">.2. Система внутреннего контроля </w:t>
      </w:r>
      <w:r w:rsidR="00F1506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способствует профилактике и выявлению коррупционных правонарушений в деятельности </w:t>
      </w:r>
      <w:r w:rsidR="00F1506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F1506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и обеспечение соответствия деятельности </w:t>
      </w:r>
      <w:r w:rsidR="00F1506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 и локальных нормативных актов </w:t>
      </w:r>
      <w:r w:rsidR="00F1506A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827F21">
        <w:rPr>
          <w:rFonts w:ascii="Times New Roman" w:hAnsi="Times New Roman" w:cs="Times New Roman"/>
          <w:sz w:val="28"/>
          <w:szCs w:val="28"/>
        </w:rPr>
        <w:t>Учреждением</w:t>
      </w:r>
      <w:r w:rsidRPr="00D3404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AFAC15C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50D89FE4" w14:textId="17929573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контроль документирования операций хозяйственной деятельности </w:t>
      </w:r>
      <w:r w:rsidR="00827F21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;</w:t>
      </w:r>
    </w:p>
    <w:p w14:paraId="217AD3E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14:paraId="001F47B8" w14:textId="7332C641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827F21">
        <w:rPr>
          <w:rFonts w:ascii="Times New Roman" w:hAnsi="Times New Roman" w:cs="Times New Roman"/>
          <w:sz w:val="28"/>
          <w:szCs w:val="28"/>
        </w:rPr>
        <w:t>1</w:t>
      </w:r>
      <w:r w:rsidRPr="00D3404B">
        <w:rPr>
          <w:rFonts w:ascii="Times New Roman" w:hAnsi="Times New Roman" w:cs="Times New Roman"/>
          <w:sz w:val="28"/>
          <w:szCs w:val="28"/>
        </w:rPr>
        <w:t xml:space="preserve">.3. Контроль документирования операций хозяйственной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</w:t>
      </w:r>
      <w:r w:rsidR="00827F21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</w:t>
      </w:r>
      <w:r w:rsidR="0073208D">
        <w:rPr>
          <w:rFonts w:ascii="Times New Roman" w:hAnsi="Times New Roman" w:cs="Times New Roman"/>
          <w:sz w:val="28"/>
          <w:szCs w:val="28"/>
        </w:rPr>
        <w:t>ранее установленного срока и т.</w:t>
      </w:r>
      <w:r w:rsidRPr="00D3404B">
        <w:rPr>
          <w:rFonts w:ascii="Times New Roman" w:hAnsi="Times New Roman" w:cs="Times New Roman"/>
          <w:sz w:val="28"/>
          <w:szCs w:val="28"/>
        </w:rPr>
        <w:t>д.</w:t>
      </w:r>
    </w:p>
    <w:p w14:paraId="4B0EFD50" w14:textId="79017FD8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827F21">
        <w:rPr>
          <w:rFonts w:ascii="Times New Roman" w:hAnsi="Times New Roman" w:cs="Times New Roman"/>
          <w:sz w:val="28"/>
          <w:szCs w:val="28"/>
        </w:rPr>
        <w:t>1</w:t>
      </w:r>
      <w:r w:rsidRPr="00D3404B">
        <w:rPr>
          <w:rFonts w:ascii="Times New Roman" w:hAnsi="Times New Roman" w:cs="Times New Roman"/>
          <w:sz w:val="28"/>
          <w:szCs w:val="28"/>
        </w:rPr>
        <w:t>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14:paraId="1918CAFF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14:paraId="67304DD5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14:paraId="4326E33C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выплата посреднику или внешнему консультанту вознаграждения,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>размер которого превышает обычную плату для организации или плату для данного вида услуг;</w:t>
      </w:r>
    </w:p>
    <w:p w14:paraId="45E83C21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>;</w:t>
      </w:r>
    </w:p>
    <w:p w14:paraId="795794D4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14:paraId="2FF576DD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76DDBAD9" w14:textId="43D24B78" w:rsidR="00D3404B" w:rsidRPr="00827F21" w:rsidRDefault="00827F21" w:rsidP="00D3404B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" w:name="sub_14"/>
      <w:r w:rsidRPr="00827F21">
        <w:rPr>
          <w:rFonts w:ascii="Times New Roman" w:hAnsi="Times New Roman" w:cs="Times New Roman"/>
          <w:bCs w:val="0"/>
          <w:color w:val="auto"/>
          <w:sz w:val="28"/>
          <w:szCs w:val="28"/>
        </w:rPr>
        <w:t>12</w:t>
      </w:r>
      <w:r w:rsidR="00D3404B" w:rsidRPr="00827F21">
        <w:rPr>
          <w:rFonts w:ascii="Times New Roman" w:hAnsi="Times New Roman" w:cs="Times New Roman"/>
          <w:bCs w:val="0"/>
          <w:color w:val="auto"/>
          <w:sz w:val="28"/>
          <w:szCs w:val="28"/>
        </w:rPr>
        <w:t>. Меры по предупреждению коррупции при взаимодействии с организациями-контрагентами и в зависимых организациях</w:t>
      </w:r>
    </w:p>
    <w:bookmarkEnd w:id="12"/>
    <w:p w14:paraId="33560A5F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06D8BBF3" w14:textId="1DC7CDF2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827F21">
        <w:rPr>
          <w:rFonts w:ascii="Times New Roman" w:hAnsi="Times New Roman" w:cs="Times New Roman"/>
          <w:sz w:val="28"/>
          <w:szCs w:val="28"/>
        </w:rPr>
        <w:t>2</w:t>
      </w:r>
      <w:r w:rsidRPr="00D3404B">
        <w:rPr>
          <w:rFonts w:ascii="Times New Roman" w:hAnsi="Times New Roman" w:cs="Times New Roman"/>
          <w:sz w:val="28"/>
          <w:szCs w:val="28"/>
        </w:rPr>
        <w:t xml:space="preserve">.1. В антикоррупционной работе </w:t>
      </w:r>
      <w:r w:rsidR="00827F21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</w:t>
      </w:r>
      <w:r w:rsidR="00827F21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внедряются специальные процедуры проверки контрагентов в целях снижения риска вовлечения </w:t>
      </w:r>
      <w:r w:rsidR="00827F21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 и иные недобросовестные практики в ходе отношений с контрагентами. </w:t>
      </w:r>
      <w:proofErr w:type="gramStart"/>
      <w:r w:rsidRPr="00D3404B">
        <w:rPr>
          <w:rFonts w:ascii="Times New Roman" w:hAnsi="Times New Roman" w:cs="Times New Roman"/>
          <w:sz w:val="28"/>
          <w:szCs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14:paraId="43AF2029" w14:textId="629444A0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27F21">
        <w:rPr>
          <w:rFonts w:ascii="Times New Roman" w:hAnsi="Times New Roman" w:cs="Times New Roman"/>
          <w:sz w:val="28"/>
          <w:szCs w:val="28"/>
        </w:rPr>
        <w:t>Учреждении</w:t>
      </w:r>
      <w:r w:rsidRPr="00D3404B">
        <w:rPr>
          <w:rFonts w:ascii="Times New Roman" w:hAnsi="Times New Roman" w:cs="Times New Roman"/>
          <w:sz w:val="28"/>
          <w:szCs w:val="28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14:paraId="10EC2F18" w14:textId="26E1A2EA" w:rsidR="00D3404B" w:rsidRPr="0073208D" w:rsidRDefault="00D3404B" w:rsidP="00D3404B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73208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827F21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73208D">
        <w:rPr>
          <w:rFonts w:ascii="Times New Roman" w:hAnsi="Times New Roman" w:cs="Times New Roman"/>
          <w:spacing w:val="-2"/>
          <w:sz w:val="28"/>
          <w:szCs w:val="28"/>
        </w:rPr>
        <w:t xml:space="preserve">.3. В </w:t>
      </w:r>
      <w:r w:rsidR="00827F21">
        <w:rPr>
          <w:rFonts w:ascii="Times New Roman" w:hAnsi="Times New Roman" w:cs="Times New Roman"/>
          <w:spacing w:val="-2"/>
          <w:sz w:val="28"/>
          <w:szCs w:val="28"/>
        </w:rPr>
        <w:t>Учреждении</w:t>
      </w:r>
      <w:r w:rsidRPr="0073208D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827F21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73208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FD767E3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15B943D6" w14:textId="10B4DA49" w:rsidR="00D3404B" w:rsidRPr="00827F21" w:rsidRDefault="00D3404B" w:rsidP="00D3404B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3" w:name="sub_15"/>
      <w:r w:rsidRPr="00827F21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827F21" w:rsidRPr="00827F21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Pr="00827F21">
        <w:rPr>
          <w:rFonts w:ascii="Times New Roman" w:hAnsi="Times New Roman" w:cs="Times New Roman"/>
          <w:bCs w:val="0"/>
          <w:color w:val="auto"/>
          <w:sz w:val="28"/>
          <w:szCs w:val="28"/>
        </w:rPr>
        <w:t>. Сотрудничество с правоохранительными органами в сфере противодействия коррупции</w:t>
      </w:r>
    </w:p>
    <w:bookmarkEnd w:id="13"/>
    <w:p w14:paraId="7F6C3072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748B7F18" w14:textId="3BE62750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3</w:t>
      </w:r>
      <w:r w:rsidRPr="00D3404B">
        <w:rPr>
          <w:rFonts w:ascii="Times New Roman" w:hAnsi="Times New Roman" w:cs="Times New Roman"/>
          <w:sz w:val="28"/>
          <w:szCs w:val="28"/>
        </w:rPr>
        <w:t xml:space="preserve">.1. Сотрудничество с правоохранительными органами является важным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показателем действительной приверженности </w:t>
      </w:r>
      <w:proofErr w:type="gramStart"/>
      <w:r w:rsidR="007304A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3404B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</w:t>
      </w:r>
    </w:p>
    <w:p w14:paraId="2697BB53" w14:textId="7B768D4A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3</w:t>
      </w:r>
      <w:r w:rsidRPr="00D3404B">
        <w:rPr>
          <w:rFonts w:ascii="Times New Roman" w:hAnsi="Times New Roman" w:cs="Times New Roman"/>
          <w:sz w:val="28"/>
          <w:szCs w:val="28"/>
        </w:rPr>
        <w:t xml:space="preserve">.2. </w:t>
      </w:r>
      <w:r w:rsidR="007304A8">
        <w:rPr>
          <w:rFonts w:ascii="Times New Roman" w:hAnsi="Times New Roman" w:cs="Times New Roman"/>
          <w:sz w:val="28"/>
          <w:szCs w:val="28"/>
        </w:rPr>
        <w:t>Учреждение</w:t>
      </w:r>
      <w:r w:rsidRPr="00D3404B">
        <w:rPr>
          <w:rFonts w:ascii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7304A8">
        <w:rPr>
          <w:rFonts w:ascii="Times New Roman" w:hAnsi="Times New Roman" w:cs="Times New Roman"/>
          <w:sz w:val="28"/>
          <w:szCs w:val="28"/>
        </w:rPr>
        <w:t>Учреждению</w:t>
      </w:r>
      <w:r w:rsidRPr="00D3404B">
        <w:rPr>
          <w:rFonts w:ascii="Times New Roman" w:hAnsi="Times New Roman" w:cs="Times New Roman"/>
          <w:sz w:val="28"/>
          <w:szCs w:val="28"/>
        </w:rPr>
        <w:t xml:space="preserve"> (работникам </w:t>
      </w:r>
      <w:r w:rsidR="007304A8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>) стало известно.</w:t>
      </w:r>
    </w:p>
    <w:p w14:paraId="25FA1F85" w14:textId="04585FCF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3</w:t>
      </w:r>
      <w:r w:rsidRPr="00D340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304A8">
        <w:rPr>
          <w:rFonts w:ascii="Times New Roman" w:hAnsi="Times New Roman" w:cs="Times New Roman"/>
          <w:sz w:val="28"/>
          <w:szCs w:val="28"/>
        </w:rPr>
        <w:t>Учреждение</w:t>
      </w:r>
      <w:r w:rsidRPr="00D3404B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14:paraId="0797E5EB" w14:textId="00D5626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3</w:t>
      </w:r>
      <w:r w:rsidRPr="00D3404B">
        <w:rPr>
          <w:rFonts w:ascii="Times New Roman" w:hAnsi="Times New Roman" w:cs="Times New Roman"/>
          <w:sz w:val="28"/>
          <w:szCs w:val="28"/>
        </w:rPr>
        <w:t>.4. Сотрудничество с правоохранительными органами также проявляется в форме:</w:t>
      </w:r>
    </w:p>
    <w:p w14:paraId="695C2F7A" w14:textId="10E0F068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7304A8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14:paraId="109643A0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6FACFE9B" w14:textId="74F31E9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3</w:t>
      </w:r>
      <w:r w:rsidRPr="00D3404B">
        <w:rPr>
          <w:rFonts w:ascii="Times New Roman" w:hAnsi="Times New Roman" w:cs="Times New Roman"/>
          <w:sz w:val="28"/>
          <w:szCs w:val="28"/>
        </w:rPr>
        <w:t xml:space="preserve">.5. Руководству </w:t>
      </w:r>
      <w:r w:rsidR="007304A8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и е</w:t>
      </w:r>
      <w:r w:rsidR="007304A8">
        <w:rPr>
          <w:rFonts w:ascii="Times New Roman" w:hAnsi="Times New Roman" w:cs="Times New Roman"/>
          <w:sz w:val="28"/>
          <w:szCs w:val="28"/>
        </w:rPr>
        <w:t>го</w:t>
      </w:r>
      <w:r w:rsidRPr="00D3404B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14:paraId="5AB063F6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3BF7C4AF" w14:textId="77777777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</w:p>
    <w:p w14:paraId="2B415221" w14:textId="70799871" w:rsidR="00D3404B" w:rsidRPr="007304A8" w:rsidRDefault="00D3404B" w:rsidP="00D3404B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4" w:name="sub_16"/>
      <w:r w:rsidRPr="007304A8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7304A8" w:rsidRPr="007304A8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7304A8">
        <w:rPr>
          <w:rFonts w:ascii="Times New Roman" w:hAnsi="Times New Roman" w:cs="Times New Roman"/>
          <w:bCs w:val="0"/>
          <w:color w:val="auto"/>
          <w:sz w:val="28"/>
          <w:szCs w:val="28"/>
        </w:rPr>
        <w:t>. Ответственность сотрудников за несоблюдение требований антикоррупционной политики</w:t>
      </w:r>
    </w:p>
    <w:bookmarkEnd w:id="14"/>
    <w:p w14:paraId="03F88CB1" w14:textId="77777777" w:rsidR="00D3404B" w:rsidRPr="007304A8" w:rsidRDefault="00D3404B" w:rsidP="00D3404B">
      <w:pPr>
        <w:rPr>
          <w:rFonts w:ascii="Times New Roman" w:hAnsi="Times New Roman" w:cs="Times New Roman"/>
          <w:b/>
          <w:sz w:val="28"/>
          <w:szCs w:val="28"/>
        </w:rPr>
      </w:pPr>
    </w:p>
    <w:p w14:paraId="713A0776" w14:textId="3A182570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4</w:t>
      </w:r>
      <w:r w:rsidRPr="00D3404B">
        <w:rPr>
          <w:rFonts w:ascii="Times New Roman" w:hAnsi="Times New Roman" w:cs="Times New Roman"/>
          <w:sz w:val="28"/>
          <w:szCs w:val="28"/>
        </w:rPr>
        <w:t xml:space="preserve">.1. </w:t>
      </w:r>
      <w:r w:rsidR="007304A8">
        <w:rPr>
          <w:rFonts w:ascii="Times New Roman" w:hAnsi="Times New Roman" w:cs="Times New Roman"/>
          <w:sz w:val="28"/>
          <w:szCs w:val="28"/>
        </w:rPr>
        <w:t>Учреждение</w:t>
      </w:r>
      <w:r w:rsidRPr="00D3404B">
        <w:rPr>
          <w:rFonts w:ascii="Times New Roman" w:hAnsi="Times New Roman" w:cs="Times New Roman"/>
          <w:sz w:val="28"/>
          <w:szCs w:val="28"/>
        </w:rPr>
        <w:t xml:space="preserve"> и все е</w:t>
      </w:r>
      <w:r w:rsidR="007304A8">
        <w:rPr>
          <w:rFonts w:ascii="Times New Roman" w:hAnsi="Times New Roman" w:cs="Times New Roman"/>
          <w:sz w:val="28"/>
          <w:szCs w:val="28"/>
        </w:rPr>
        <w:t>го</w:t>
      </w:r>
      <w:r w:rsidRPr="00D3404B">
        <w:rPr>
          <w:rFonts w:ascii="Times New Roman" w:hAnsi="Times New Roman" w:cs="Times New Roman"/>
          <w:sz w:val="28"/>
          <w:szCs w:val="28"/>
        </w:rPr>
        <w:t xml:space="preserve"> сотрудники должны соблюдать нормы действующего антикоррупционного законодательства </w:t>
      </w:r>
      <w:r w:rsidR="00B96EF3" w:rsidRPr="00B96E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hyperlink r:id="rId18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Уголовного кодекса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</w:t>
      </w:r>
      <w:r w:rsidR="00B96EF3" w:rsidRPr="00B96E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Кодекса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20" w:history="1">
        <w:r w:rsidRPr="00D3404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3404B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04B">
        <w:rPr>
          <w:rFonts w:ascii="Times New Roman" w:hAnsi="Times New Roman" w:cs="Times New Roman"/>
          <w:sz w:val="28"/>
          <w:szCs w:val="28"/>
        </w:rPr>
        <w:t> 273-ФЗ "О</w:t>
      </w:r>
      <w:r w:rsidR="00241088">
        <w:rPr>
          <w:rFonts w:ascii="Times New Roman" w:hAnsi="Times New Roman" w:cs="Times New Roman"/>
          <w:sz w:val="28"/>
          <w:szCs w:val="28"/>
        </w:rPr>
        <w:t> </w:t>
      </w:r>
      <w:r w:rsidRPr="00D3404B">
        <w:rPr>
          <w:rFonts w:ascii="Times New Roman" w:hAnsi="Times New Roman" w:cs="Times New Roman"/>
          <w:sz w:val="28"/>
          <w:szCs w:val="28"/>
        </w:rPr>
        <w:t>противодействии коррупции".</w:t>
      </w:r>
    </w:p>
    <w:p w14:paraId="5A3D3DAA" w14:textId="4A994F60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4</w:t>
      </w:r>
      <w:r w:rsidRPr="00D3404B">
        <w:rPr>
          <w:rFonts w:ascii="Times New Roman" w:hAnsi="Times New Roman" w:cs="Times New Roman"/>
          <w:sz w:val="28"/>
          <w:szCs w:val="28"/>
        </w:rPr>
        <w:t xml:space="preserve">.2. Все работники </w:t>
      </w:r>
      <w:r w:rsidR="007304A8">
        <w:rPr>
          <w:rFonts w:ascii="Times New Roman" w:hAnsi="Times New Roman" w:cs="Times New Roman"/>
          <w:sz w:val="28"/>
          <w:szCs w:val="28"/>
        </w:rPr>
        <w:t>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несут ответственность, предусмотренную действующим законодательством </w:t>
      </w:r>
      <w:r w:rsidR="00B96EF3" w:rsidRPr="00B96E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404B">
        <w:rPr>
          <w:rFonts w:ascii="Times New Roman" w:hAnsi="Times New Roman" w:cs="Times New Roman"/>
          <w:sz w:val="28"/>
          <w:szCs w:val="28"/>
        </w:rPr>
        <w:t xml:space="preserve">, за соблюдение принципов и </w:t>
      </w:r>
      <w:r w:rsidRPr="00D3404B">
        <w:rPr>
          <w:rFonts w:ascii="Times New Roman" w:hAnsi="Times New Roman" w:cs="Times New Roman"/>
          <w:sz w:val="28"/>
          <w:szCs w:val="28"/>
        </w:rPr>
        <w:lastRenderedPageBreak/>
        <w:t>требований настоящей Политики.</w:t>
      </w:r>
    </w:p>
    <w:p w14:paraId="7A739013" w14:textId="30B87BE3" w:rsid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4</w:t>
      </w:r>
      <w:r w:rsidRPr="00D3404B">
        <w:rPr>
          <w:rFonts w:ascii="Times New Roman" w:hAnsi="Times New Roman" w:cs="Times New Roman"/>
          <w:sz w:val="28"/>
          <w:szCs w:val="28"/>
        </w:rPr>
        <w:t>.3. Лица, виновные в нарушении требований настоящей Политики, могут быть привлечены к дисциплинарной, административной, гражданско-право</w:t>
      </w:r>
      <w:r w:rsidR="0073208D">
        <w:rPr>
          <w:rFonts w:ascii="Times New Roman" w:hAnsi="Times New Roman" w:cs="Times New Roman"/>
          <w:sz w:val="28"/>
          <w:szCs w:val="28"/>
        </w:rPr>
        <w:t>вой и уголовной ответственности.</w:t>
      </w:r>
    </w:p>
    <w:p w14:paraId="3E6B29A1" w14:textId="77777777" w:rsidR="0073208D" w:rsidRPr="008118E8" w:rsidRDefault="0073208D" w:rsidP="00D3404B">
      <w:pPr>
        <w:rPr>
          <w:rFonts w:ascii="Times New Roman" w:hAnsi="Times New Roman" w:cs="Times New Roman"/>
          <w:sz w:val="28"/>
          <w:szCs w:val="28"/>
        </w:rPr>
      </w:pPr>
    </w:p>
    <w:p w14:paraId="3028E1BA" w14:textId="28BD056D" w:rsidR="00D3404B" w:rsidRPr="007304A8" w:rsidRDefault="00D3404B" w:rsidP="00D3404B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sub_17"/>
      <w:r w:rsidRPr="007304A8"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7304A8" w:rsidRPr="007304A8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Pr="007304A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Порядок пересмотра и внесения изменений в антикоррупционную политику </w:t>
      </w:r>
      <w:r w:rsidR="007304A8" w:rsidRPr="007304A8">
        <w:rPr>
          <w:rFonts w:ascii="Times New Roman" w:hAnsi="Times New Roman" w:cs="Times New Roman"/>
          <w:bCs w:val="0"/>
          <w:color w:val="auto"/>
          <w:sz w:val="28"/>
          <w:szCs w:val="28"/>
        </w:rPr>
        <w:t>Учреждения</w:t>
      </w:r>
    </w:p>
    <w:bookmarkEnd w:id="15"/>
    <w:p w14:paraId="2B68670D" w14:textId="77777777" w:rsidR="00D3404B" w:rsidRPr="008118E8" w:rsidRDefault="00D3404B" w:rsidP="00D3404B">
      <w:pPr>
        <w:rPr>
          <w:rFonts w:ascii="Times New Roman" w:hAnsi="Times New Roman" w:cs="Times New Roman"/>
        </w:rPr>
      </w:pPr>
    </w:p>
    <w:p w14:paraId="5F462654" w14:textId="3A38542C" w:rsidR="00D3404B" w:rsidRPr="00D3404B" w:rsidRDefault="00D3404B" w:rsidP="00D3404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7304A8">
        <w:rPr>
          <w:rFonts w:ascii="Times New Roman" w:hAnsi="Times New Roman" w:cs="Times New Roman"/>
          <w:sz w:val="28"/>
          <w:szCs w:val="28"/>
        </w:rPr>
        <w:t>5</w:t>
      </w:r>
      <w:r w:rsidRPr="00D3404B">
        <w:rPr>
          <w:rFonts w:ascii="Times New Roman" w:hAnsi="Times New Roman" w:cs="Times New Roman"/>
          <w:sz w:val="28"/>
          <w:szCs w:val="28"/>
        </w:rPr>
        <w:t xml:space="preserve">.1. </w:t>
      </w:r>
      <w:r w:rsidR="007304A8">
        <w:rPr>
          <w:rFonts w:ascii="Times New Roman" w:hAnsi="Times New Roman" w:cs="Times New Roman"/>
          <w:sz w:val="28"/>
          <w:szCs w:val="28"/>
        </w:rPr>
        <w:t>Учреждение</w:t>
      </w:r>
      <w:r w:rsidRPr="00D3404B">
        <w:rPr>
          <w:rFonts w:ascii="Times New Roman" w:hAnsi="Times New Roman" w:cs="Times New Roman"/>
          <w:sz w:val="28"/>
          <w:szCs w:val="28"/>
        </w:rPr>
        <w:t xml:space="preserve">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693846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D3404B">
        <w:rPr>
          <w:rFonts w:ascii="Times New Roman" w:hAnsi="Times New Roman" w:cs="Times New Roman"/>
          <w:sz w:val="28"/>
          <w:szCs w:val="28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14:paraId="21393EBB" w14:textId="4CCD4AFD" w:rsidR="00D3404B" w:rsidRPr="00A72119" w:rsidRDefault="00D3404B" w:rsidP="00184F8B">
      <w:pPr>
        <w:rPr>
          <w:rFonts w:ascii="Times New Roman" w:hAnsi="Times New Roman" w:cs="Times New Roman"/>
          <w:sz w:val="28"/>
          <w:szCs w:val="28"/>
        </w:rPr>
      </w:pPr>
      <w:r w:rsidRPr="00D3404B">
        <w:rPr>
          <w:rFonts w:ascii="Times New Roman" w:hAnsi="Times New Roman" w:cs="Times New Roman"/>
          <w:sz w:val="28"/>
          <w:szCs w:val="28"/>
        </w:rPr>
        <w:t>1</w:t>
      </w:r>
      <w:r w:rsidR="00693846">
        <w:rPr>
          <w:rFonts w:ascii="Times New Roman" w:hAnsi="Times New Roman" w:cs="Times New Roman"/>
          <w:sz w:val="28"/>
          <w:szCs w:val="28"/>
        </w:rPr>
        <w:t>5</w:t>
      </w:r>
      <w:r w:rsidRPr="00D3404B">
        <w:rPr>
          <w:rFonts w:ascii="Times New Roman" w:hAnsi="Times New Roman" w:cs="Times New Roman"/>
          <w:sz w:val="28"/>
          <w:szCs w:val="28"/>
        </w:rPr>
        <w:t xml:space="preserve">.2. Пересмотр принятой Антикоррупционной политики может проводиться в случае внесения соответствующих изменений в действующее законодательство </w:t>
      </w:r>
      <w:r w:rsidR="00B96EF3" w:rsidRPr="00B96E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84F8B">
        <w:rPr>
          <w:rFonts w:ascii="Times New Roman" w:hAnsi="Times New Roman" w:cs="Times New Roman"/>
          <w:sz w:val="28"/>
          <w:szCs w:val="28"/>
        </w:rPr>
        <w:t>.</w:t>
      </w:r>
    </w:p>
    <w:sectPr w:rsidR="00D3404B" w:rsidRPr="00A72119" w:rsidSect="00A2362B">
      <w:headerReference w:type="default" r:id="rId21"/>
      <w:footerReference w:type="default" r:id="rId2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247E" w14:textId="77777777" w:rsidR="00D153F3" w:rsidRDefault="00D153F3" w:rsidP="00A72119">
      <w:r>
        <w:separator/>
      </w:r>
    </w:p>
  </w:endnote>
  <w:endnote w:type="continuationSeparator" w:id="0">
    <w:p w14:paraId="6B019919" w14:textId="77777777" w:rsidR="00D153F3" w:rsidRDefault="00D153F3" w:rsidP="00A7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4D79" w14:textId="77777777" w:rsidR="00CC6D35" w:rsidRDefault="00DE4FB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31387" w14:textId="77777777" w:rsidR="00D153F3" w:rsidRDefault="00D153F3" w:rsidP="00A72119">
      <w:r>
        <w:separator/>
      </w:r>
    </w:p>
  </w:footnote>
  <w:footnote w:type="continuationSeparator" w:id="0">
    <w:p w14:paraId="43F90327" w14:textId="77777777" w:rsidR="00D153F3" w:rsidRDefault="00D153F3" w:rsidP="00A7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070118"/>
      <w:docPartObj>
        <w:docPartGallery w:val="Page Numbers (Top of Page)"/>
        <w:docPartUnique/>
      </w:docPartObj>
    </w:sdtPr>
    <w:sdtEndPr/>
    <w:sdtContent>
      <w:p w14:paraId="4C8BCD7C" w14:textId="77777777" w:rsidR="00570F6D" w:rsidRDefault="00570F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EA3">
          <w:rPr>
            <w:noProof/>
          </w:rPr>
          <w:t>11</w:t>
        </w:r>
        <w:r>
          <w:fldChar w:fldCharType="end"/>
        </w:r>
      </w:p>
    </w:sdtContent>
  </w:sdt>
  <w:p w14:paraId="2A56FC31" w14:textId="77777777" w:rsidR="00570F6D" w:rsidRDefault="00570F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F"/>
    <w:rsid w:val="00053E13"/>
    <w:rsid w:val="000642F5"/>
    <w:rsid w:val="00075A19"/>
    <w:rsid w:val="000C4186"/>
    <w:rsid w:val="000D05AA"/>
    <w:rsid w:val="00127398"/>
    <w:rsid w:val="00184F8B"/>
    <w:rsid w:val="001A479C"/>
    <w:rsid w:val="00222918"/>
    <w:rsid w:val="00241088"/>
    <w:rsid w:val="00293ED3"/>
    <w:rsid w:val="00296742"/>
    <w:rsid w:val="002E077E"/>
    <w:rsid w:val="002E3258"/>
    <w:rsid w:val="00313B01"/>
    <w:rsid w:val="003A35E9"/>
    <w:rsid w:val="003E7C0D"/>
    <w:rsid w:val="004363AA"/>
    <w:rsid w:val="00455285"/>
    <w:rsid w:val="0046115A"/>
    <w:rsid w:val="004919D4"/>
    <w:rsid w:val="004D7409"/>
    <w:rsid w:val="0052144A"/>
    <w:rsid w:val="00554D1E"/>
    <w:rsid w:val="00560035"/>
    <w:rsid w:val="00570F6D"/>
    <w:rsid w:val="005863F9"/>
    <w:rsid w:val="00595D39"/>
    <w:rsid w:val="005A225F"/>
    <w:rsid w:val="005B4199"/>
    <w:rsid w:val="005C26A2"/>
    <w:rsid w:val="00684AF7"/>
    <w:rsid w:val="00693846"/>
    <w:rsid w:val="006D1BB2"/>
    <w:rsid w:val="006E7006"/>
    <w:rsid w:val="006F01D8"/>
    <w:rsid w:val="006F66A0"/>
    <w:rsid w:val="007304A8"/>
    <w:rsid w:val="0073054B"/>
    <w:rsid w:val="0073208D"/>
    <w:rsid w:val="007763F3"/>
    <w:rsid w:val="007C60A3"/>
    <w:rsid w:val="007D0C7F"/>
    <w:rsid w:val="007E64C9"/>
    <w:rsid w:val="008118E8"/>
    <w:rsid w:val="00827F21"/>
    <w:rsid w:val="008307A0"/>
    <w:rsid w:val="00843247"/>
    <w:rsid w:val="0090246E"/>
    <w:rsid w:val="009509B1"/>
    <w:rsid w:val="00976420"/>
    <w:rsid w:val="00982C08"/>
    <w:rsid w:val="009B73DA"/>
    <w:rsid w:val="009D00C1"/>
    <w:rsid w:val="00A00A54"/>
    <w:rsid w:val="00A2362B"/>
    <w:rsid w:val="00A24614"/>
    <w:rsid w:val="00A3423E"/>
    <w:rsid w:val="00A72119"/>
    <w:rsid w:val="00AB5332"/>
    <w:rsid w:val="00AC6CCF"/>
    <w:rsid w:val="00B2435D"/>
    <w:rsid w:val="00B56EA3"/>
    <w:rsid w:val="00B84C13"/>
    <w:rsid w:val="00B96EF3"/>
    <w:rsid w:val="00BD10B9"/>
    <w:rsid w:val="00C55D0B"/>
    <w:rsid w:val="00C60423"/>
    <w:rsid w:val="00C834CB"/>
    <w:rsid w:val="00CB03E8"/>
    <w:rsid w:val="00CC6D35"/>
    <w:rsid w:val="00CE21D6"/>
    <w:rsid w:val="00D153F3"/>
    <w:rsid w:val="00D31FF9"/>
    <w:rsid w:val="00D3404B"/>
    <w:rsid w:val="00D650CD"/>
    <w:rsid w:val="00DA3EDD"/>
    <w:rsid w:val="00DB38AB"/>
    <w:rsid w:val="00DD094D"/>
    <w:rsid w:val="00DE4FBD"/>
    <w:rsid w:val="00E61F8A"/>
    <w:rsid w:val="00E963A0"/>
    <w:rsid w:val="00EB514A"/>
    <w:rsid w:val="00ED7309"/>
    <w:rsid w:val="00F1506A"/>
    <w:rsid w:val="00F20680"/>
    <w:rsid w:val="00F8078C"/>
    <w:rsid w:val="00FA003A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F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21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211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72119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7211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72119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A72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211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2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11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72119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3404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B07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071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E21D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E21D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E21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21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211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72119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7211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72119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A72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211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2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11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72119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3404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B07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071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E21D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E21D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E2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133" TargetMode="External"/><Relationship Id="rId13" Type="http://schemas.openxmlformats.org/officeDocument/2006/relationships/hyperlink" Target="http://mobileonline.garant.ru/document/redirect/12164203/3" TargetMode="External"/><Relationship Id="rId18" Type="http://schemas.openxmlformats.org/officeDocument/2006/relationships/hyperlink" Target="http://mobileonline.garant.ru/document/redirect/10108000/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08000/20401" TargetMode="External"/><Relationship Id="rId17" Type="http://schemas.openxmlformats.org/officeDocument/2006/relationships/hyperlink" Target="http://mobileonline.garant.ru/document/redirect/7010303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64203/0" TargetMode="External"/><Relationship Id="rId20" Type="http://schemas.openxmlformats.org/officeDocument/2006/relationships/hyperlink" Target="http://mobileonline.garant.ru/document/redirect/12164203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64203/1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64203/7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64203/101" TargetMode="External"/><Relationship Id="rId19" Type="http://schemas.openxmlformats.org/officeDocument/2006/relationships/hyperlink" Target="http://mobileonline.garant.ru/document/redirect/121252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499600/0" TargetMode="External"/><Relationship Id="rId14" Type="http://schemas.openxmlformats.org/officeDocument/2006/relationships/hyperlink" Target="http://mobileonline.garant.ru/document/redirect/10103000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1B29-EF89-40AA-873A-2CBD975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Виктор Викторович</dc:creator>
  <cp:lastModifiedBy>Маргарита</cp:lastModifiedBy>
  <cp:revision>4</cp:revision>
  <cp:lastPrinted>2021-03-22T08:48:00Z</cp:lastPrinted>
  <dcterms:created xsi:type="dcterms:W3CDTF">2022-12-06T09:41:00Z</dcterms:created>
  <dcterms:modified xsi:type="dcterms:W3CDTF">2022-12-06T09:56:00Z</dcterms:modified>
</cp:coreProperties>
</file>